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rPr>
          <w:rFonts w:hint="eastAsia" w:ascii="方正小标宋简体" w:eastAsia="方正小标宋简体"/>
          <w:color w:val="auto"/>
          <w:kern w:val="0"/>
          <w:sz w:val="44"/>
          <w:szCs w:val="44"/>
          <w:u w:val="none"/>
        </w:rPr>
      </w:pPr>
      <w:r>
        <w:rPr>
          <w:rFonts w:hint="eastAsia" w:ascii="方正小标宋简体" w:eastAsia="方正小标宋简体"/>
          <w:color w:val="auto"/>
          <w:kern w:val="0"/>
          <w:sz w:val="44"/>
          <w:szCs w:val="44"/>
          <w:u w:val="none"/>
        </w:rPr>
        <w:t>“青创杯”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  <w:u w:val="none"/>
          <w:lang w:eastAsia="zh-CN"/>
        </w:rPr>
        <w:t>第七届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  <w:u w:val="none"/>
        </w:rPr>
        <w:t>广州青年创新创业大赛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rPr>
          <w:rFonts w:hint="eastAsia" w:ascii="方正小标宋简体" w:eastAsia="方正小标宋简体"/>
          <w:color w:val="auto"/>
          <w:kern w:val="0"/>
          <w:sz w:val="44"/>
          <w:szCs w:val="44"/>
          <w:u w:val="none"/>
        </w:rPr>
      </w:pPr>
      <w:r>
        <w:rPr>
          <w:rFonts w:hint="eastAsia" w:ascii="方正小标宋简体" w:eastAsia="方正小标宋简体"/>
          <w:color w:val="auto"/>
          <w:kern w:val="0"/>
          <w:sz w:val="44"/>
          <w:szCs w:val="44"/>
          <w:u w:val="none"/>
        </w:rPr>
        <w:t>报名表</w:t>
      </w:r>
    </w:p>
    <w:p>
      <w:pPr>
        <w:rPr>
          <w:color w:val="auto"/>
          <w:szCs w:val="32"/>
          <w:u w:val="none"/>
        </w:rPr>
      </w:pPr>
    </w:p>
    <w:p>
      <w:pPr>
        <w:rPr>
          <w:b/>
          <w:color w:val="auto"/>
          <w:szCs w:val="32"/>
          <w:u w:val="none"/>
        </w:rPr>
      </w:pPr>
      <w:r>
        <w:rPr>
          <w:b/>
          <w:color w:val="auto"/>
          <w:szCs w:val="32"/>
          <w:u w:val="none"/>
        </w:rPr>
        <w:t>编号：　　所属市、区：　　　填表时间：　　年 　月 　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296"/>
        <w:gridCol w:w="661"/>
        <w:gridCol w:w="174"/>
        <w:gridCol w:w="877"/>
        <w:gridCol w:w="469"/>
        <w:gridCol w:w="420"/>
        <w:gridCol w:w="1194"/>
        <w:gridCol w:w="43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项目/团队</w:t>
            </w:r>
          </w:p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负责人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79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学校院系</w:t>
            </w:r>
          </w:p>
          <w:p>
            <w:pPr>
              <w:jc w:val="right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单位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E-mail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QQ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联系地址</w:t>
            </w:r>
          </w:p>
        </w:tc>
        <w:tc>
          <w:tcPr>
            <w:tcW w:w="5091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6981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项目来源城市</w:t>
            </w:r>
          </w:p>
        </w:tc>
        <w:tc>
          <w:tcPr>
            <w:tcW w:w="6981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负责人户籍</w:t>
            </w:r>
          </w:p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（或常住地）</w:t>
            </w:r>
          </w:p>
        </w:tc>
        <w:tc>
          <w:tcPr>
            <w:tcW w:w="6981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个人情况说明</w:t>
            </w:r>
          </w:p>
        </w:tc>
        <w:tc>
          <w:tcPr>
            <w:tcW w:w="6981" w:type="dxa"/>
            <w:gridSpan w:val="9"/>
            <w:noWrap w:val="0"/>
            <w:vAlign w:val="center"/>
          </w:tcPr>
          <w:p>
            <w:pPr>
              <w:jc w:val="left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（政治面貌、社会职务、荣誉及实践情况等）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各分赛区及专项赛区选择（限单选）</w:t>
            </w:r>
          </w:p>
        </w:tc>
        <w:tc>
          <w:tcPr>
            <w:tcW w:w="6981" w:type="dxa"/>
            <w:gridSpan w:val="9"/>
            <w:noWrap w:val="0"/>
            <w:vAlign w:val="center"/>
          </w:tcPr>
          <w:p>
            <w:pPr>
              <w:jc w:val="left"/>
              <w:rPr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1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b/>
                <w:bCs/>
                <w:color w:val="auto"/>
                <w:sz w:val="28"/>
                <w:szCs w:val="28"/>
                <w:u w:val="none"/>
              </w:rPr>
              <w:t>报名各分赛场请选择：</w:t>
            </w: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□广州主赛区（填写具体哪个区）</w:t>
            </w: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□港澳地区分赛场  □台湾地区分赛场</w:t>
            </w: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□毕节市分赛场    □黔南州分赛场</w:t>
            </w:r>
          </w:p>
          <w:p>
            <w:pPr>
              <w:jc w:val="left"/>
              <w:rPr>
                <w:rFonts w:hint="eastAsia" w:ascii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rFonts w:hint="eastAsia" w:ascii="仿宋_GB2312"/>
                <w:b/>
                <w:bCs/>
                <w:color w:val="auto"/>
                <w:sz w:val="28"/>
                <w:szCs w:val="28"/>
                <w:u w:val="none"/>
              </w:rPr>
              <w:t>报名各专项赛请选择：</w:t>
            </w: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□新一代信息技术      □人工智能</w:t>
            </w: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□生物医药            □文化创意</w:t>
            </w:r>
          </w:p>
          <w:p>
            <w:pPr>
              <w:jc w:val="left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□“乡村振兴”专项赛  □“职教杯”创新创业大赛</w:t>
            </w:r>
          </w:p>
          <w:p>
            <w:pPr>
              <w:jc w:val="left"/>
              <w:rPr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</w:t>
            </w:r>
            <w:r>
              <w:rPr>
                <w:color w:val="auto"/>
                <w:sz w:val="28"/>
                <w:szCs w:val="28"/>
                <w:u w:val="none"/>
              </w:rPr>
              <w:t xml:space="preserve">NEM领域专项赛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在校学生请选择：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  <w:lang w:eastAsia="zh-CN"/>
              </w:rPr>
              <w:t>大中学生专项组</w:t>
            </w:r>
            <w:r>
              <w:rPr>
                <w:color w:val="auto"/>
                <w:sz w:val="28"/>
                <w:szCs w:val="28"/>
                <w:u w:val="none"/>
              </w:rPr>
              <w:t xml:space="preserve">   </w:t>
            </w:r>
            <w:r>
              <w:rPr>
                <w:color w:val="auto"/>
                <w:sz w:val="28"/>
                <w:szCs w:val="28"/>
                <w:u w:val="non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项目组别</w:t>
            </w:r>
          </w:p>
        </w:tc>
        <w:tc>
          <w:tcPr>
            <w:tcW w:w="6981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  <w:lang w:eastAsia="zh-CN"/>
              </w:rPr>
              <w:t>□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项目初创组  □企业成长组</w:t>
            </w:r>
            <w:r>
              <w:rPr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  <w:lang w:eastAsia="zh-CN"/>
              </w:rPr>
              <w:t>□大中学生专项组</w:t>
            </w:r>
            <w:r>
              <w:rPr>
                <w:color w:val="auto"/>
                <w:sz w:val="28"/>
                <w:szCs w:val="28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项目现状</w:t>
            </w:r>
          </w:p>
        </w:tc>
        <w:tc>
          <w:tcPr>
            <w:tcW w:w="6981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 xml:space="preserve">□创意阶段 □计划阶段 □启动阶段  □运营阶段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项目类别</w:t>
            </w:r>
          </w:p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（选择）</w:t>
            </w:r>
          </w:p>
        </w:tc>
        <w:tc>
          <w:tcPr>
            <w:tcW w:w="6981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□新一代信息技术  □人工智能  □生物医药    □互联网  □物联网  □高新技术  □文化创意</w:t>
            </w:r>
          </w:p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□涉农创业类  □教育类  □新能源及新材料类</w:t>
            </w:r>
          </w:p>
          <w:p>
            <w:pPr>
              <w:rPr>
                <w:rFonts w:hint="eastAsia" w:ascii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□其他产业（说明）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团队/公司</w:t>
            </w:r>
          </w:p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名称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注册时间及地区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注册资本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组织机构代码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法人代表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营业执照注册号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079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团队主要成员</w:t>
            </w:r>
          </w:p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（10人以内）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年龄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主要经历（教育、实习、工作情况）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79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79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79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060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参赛项目简介：（填写要求如下）</w:t>
            </w:r>
          </w:p>
          <w:p>
            <w:pPr>
              <w:spacing w:line="560" w:lineRule="exact"/>
              <w:jc w:val="left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1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color w:val="auto"/>
                <w:sz w:val="28"/>
                <w:szCs w:val="28"/>
                <w:u w:val="none"/>
              </w:rPr>
              <w:t>参赛项目简介主要是对项目的核心竞争力、专利、创新创意性、实施情况、团队、荣誉、预期计划等整体情况进行整体介绍。</w:t>
            </w:r>
          </w:p>
          <w:p>
            <w:pPr>
              <w:spacing w:line="560" w:lineRule="exact"/>
              <w:jc w:val="left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2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color w:val="auto"/>
                <w:sz w:val="28"/>
                <w:szCs w:val="28"/>
                <w:u w:val="none"/>
              </w:rPr>
              <w:t>参赛项目简介必须在800字以上。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9060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承诺：</w:t>
            </w:r>
            <w:r>
              <w:rPr>
                <w:color w:val="auto"/>
                <w:sz w:val="28"/>
                <w:szCs w:val="28"/>
                <w:u w:val="none"/>
              </w:rPr>
              <w:t>本人（项目负责人）已详细阅读本届大赛的相关文件，并承诺遵守大赛的相关规定，同意无偿提供申报项目说明，由大赛组委会公开推介。本人（项目负责人）承诺提供的技术文件和资料真实、可靠，作品的知识产权权利归属明确无争议；未剽窃他人的成果；未侵犯他人的知识产权等权利；提供的经济效益及社会效益等有关数据及证明客观、真实。若发生与上述承诺相违背的情形，由项目负责人自行承担全部法律责任。</w:t>
            </w:r>
          </w:p>
          <w:p>
            <w:pPr>
              <w:spacing w:line="560" w:lineRule="exact"/>
              <w:rPr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项目负责人</w:t>
            </w:r>
            <w:r>
              <w:rPr>
                <w:color w:val="auto"/>
                <w:sz w:val="28"/>
                <w:szCs w:val="28"/>
                <w:u w:val="none"/>
              </w:rPr>
              <w:t xml:space="preserve">           </w:t>
            </w:r>
            <w:r>
              <w:rPr>
                <w:b/>
                <w:color w:val="auto"/>
                <w:sz w:val="28"/>
                <w:szCs w:val="28"/>
                <w:u w:val="none"/>
              </w:rPr>
              <w:t xml:space="preserve">（签名）        </w:t>
            </w:r>
            <w:r>
              <w:rPr>
                <w:color w:val="auto"/>
                <w:sz w:val="28"/>
                <w:szCs w:val="28"/>
                <w:u w:val="none"/>
              </w:rPr>
              <w:t xml:space="preserve">     </w:t>
            </w:r>
            <w:r>
              <w:rPr>
                <w:b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color w:val="auto"/>
                <w:sz w:val="28"/>
                <w:szCs w:val="28"/>
                <w:u w:val="none"/>
              </w:rPr>
              <w:t xml:space="preserve">    </w:t>
            </w:r>
            <w:r>
              <w:rPr>
                <w:b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color w:val="auto"/>
                <w:sz w:val="28"/>
                <w:szCs w:val="28"/>
                <w:u w:val="none"/>
              </w:rPr>
              <w:t xml:space="preserve">    </w:t>
            </w:r>
            <w:r>
              <w:rPr>
                <w:b/>
                <w:color w:val="auto"/>
                <w:sz w:val="28"/>
                <w:szCs w:val="28"/>
                <w:u w:val="none"/>
              </w:rPr>
              <w:t>日</w:t>
            </w:r>
          </w:p>
        </w:tc>
      </w:tr>
    </w:tbl>
    <w:p>
      <w:pPr>
        <w:spacing w:line="560" w:lineRule="exact"/>
        <w:ind w:left="1801" w:hanging="1680" w:hangingChars="600"/>
        <w:rPr>
          <w:rFonts w:hint="eastAsia"/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填表说明：</w:t>
      </w:r>
      <w:r>
        <w:rPr>
          <w:bCs/>
          <w:color w:val="auto"/>
          <w:sz w:val="28"/>
          <w:szCs w:val="28"/>
          <w:u w:val="none"/>
        </w:rPr>
        <w:t>1</w:t>
      </w:r>
      <w:r>
        <w:rPr>
          <w:rFonts w:hint="eastAsia" w:ascii="仿宋_GB2312"/>
          <w:bCs/>
          <w:color w:val="auto"/>
          <w:sz w:val="28"/>
          <w:szCs w:val="28"/>
          <w:u w:val="none"/>
        </w:rPr>
        <w:t>.</w:t>
      </w:r>
      <w:r>
        <w:rPr>
          <w:color w:val="auto"/>
          <w:sz w:val="28"/>
          <w:szCs w:val="28"/>
          <w:u w:val="none"/>
        </w:rPr>
        <w:t>项目初创组的参赛选手若尚未注册公司实体，表格中的注册时间、注册资本、组织机构代码、法人代表、营业执照注册号5个内容全部填</w:t>
      </w:r>
      <w:r>
        <w:rPr>
          <w:rFonts w:hint="eastAsia" w:ascii="仿宋_GB2312"/>
          <w:color w:val="auto"/>
          <w:sz w:val="28"/>
          <w:szCs w:val="28"/>
          <w:u w:val="none"/>
        </w:rPr>
        <w:t>“无”</w:t>
      </w:r>
      <w:r>
        <w:rPr>
          <w:color w:val="auto"/>
          <w:sz w:val="28"/>
          <w:szCs w:val="28"/>
          <w:u w:val="none"/>
        </w:rPr>
        <w:t>，其余的内容为必填。</w:t>
      </w:r>
    </w:p>
    <w:p>
      <w:pPr>
        <w:spacing w:line="560" w:lineRule="exact"/>
        <w:ind w:left="1694" w:leftChars="442" w:hanging="280" w:hangingChars="100"/>
        <w:rPr>
          <w:color w:val="auto"/>
          <w:sz w:val="28"/>
          <w:szCs w:val="28"/>
          <w:u w:val="none"/>
        </w:rPr>
      </w:pPr>
      <w:r>
        <w:rPr>
          <w:bCs/>
          <w:color w:val="auto"/>
          <w:sz w:val="28"/>
          <w:szCs w:val="28"/>
          <w:u w:val="none"/>
        </w:rPr>
        <w:t>2</w:t>
      </w:r>
      <w:r>
        <w:rPr>
          <w:rFonts w:hint="eastAsia" w:ascii="仿宋_GB2312"/>
          <w:bCs/>
          <w:color w:val="auto"/>
          <w:sz w:val="28"/>
          <w:szCs w:val="28"/>
          <w:u w:val="none"/>
        </w:rPr>
        <w:t>.</w:t>
      </w:r>
      <w:r>
        <w:rPr>
          <w:color w:val="auto"/>
          <w:sz w:val="28"/>
          <w:szCs w:val="28"/>
          <w:u w:val="none"/>
        </w:rPr>
        <w:t>以上资料必须真实、有效、完整，如无特别说明，所有内容为必填。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eastAsia="黑体"/>
          <w:color w:val="auto"/>
          <w:szCs w:val="32"/>
          <w:u w:val="none"/>
          <w:lang w:val="en-US" w:eastAsia="zh-CN"/>
        </w:rPr>
      </w:pPr>
      <w:r>
        <w:rPr>
          <w:color w:val="auto"/>
          <w:szCs w:val="32"/>
          <w:u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pacing w:val="-8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8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pacing w:val="-8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bCs/>
          <w:color w:val="auto"/>
          <w:spacing w:val="-8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outlineLvl w:val="0"/>
        <w:rPr>
          <w:rFonts w:hint="eastAsia" w:ascii="方正小标宋简体" w:eastAsia="方正小标宋简体"/>
          <w:bCs/>
          <w:color w:val="auto"/>
          <w:spacing w:val="-8"/>
          <w:sz w:val="44"/>
          <w:szCs w:val="44"/>
          <w:u w:val="none"/>
        </w:rPr>
      </w:pPr>
      <w:r>
        <w:rPr>
          <w:rFonts w:hint="eastAsia" w:ascii="方正小标宋简体" w:eastAsia="方正小标宋简体"/>
          <w:bCs/>
          <w:color w:val="auto"/>
          <w:spacing w:val="-8"/>
          <w:sz w:val="44"/>
          <w:szCs w:val="44"/>
          <w:u w:val="none"/>
        </w:rPr>
        <w:t>“青创杯”</w:t>
      </w:r>
      <w:r>
        <w:rPr>
          <w:rFonts w:hint="eastAsia" w:ascii="方正小标宋简体" w:eastAsia="方正小标宋简体"/>
          <w:bCs/>
          <w:color w:val="auto"/>
          <w:spacing w:val="-8"/>
          <w:sz w:val="44"/>
          <w:szCs w:val="44"/>
          <w:u w:val="none"/>
          <w:lang w:eastAsia="zh-CN"/>
        </w:rPr>
        <w:t>第七届</w:t>
      </w:r>
      <w:r>
        <w:rPr>
          <w:rFonts w:hint="eastAsia" w:ascii="方正小标宋简体" w:eastAsia="方正小标宋简体"/>
          <w:bCs/>
          <w:color w:val="auto"/>
          <w:spacing w:val="-8"/>
          <w:sz w:val="44"/>
          <w:szCs w:val="44"/>
          <w:u w:val="none"/>
        </w:rPr>
        <w:t>广州青年创新创业大赛创业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outlineLvl w:val="0"/>
        <w:rPr>
          <w:rFonts w:hint="eastAsia" w:ascii="方正小标宋简体" w:eastAsia="方正小标宋简体"/>
          <w:bCs/>
          <w:color w:val="auto"/>
          <w:spacing w:val="-8"/>
          <w:sz w:val="44"/>
          <w:szCs w:val="44"/>
          <w:u w:val="none"/>
        </w:rPr>
      </w:pPr>
      <w:r>
        <w:rPr>
          <w:rFonts w:hint="eastAsia" w:ascii="方正小标宋简体" w:eastAsia="方正小标宋简体"/>
          <w:bCs/>
          <w:color w:val="auto"/>
          <w:spacing w:val="-8"/>
          <w:sz w:val="44"/>
          <w:szCs w:val="44"/>
          <w:u w:val="none"/>
        </w:rPr>
        <w:t>规划书（模板）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eastAsia="楷体_GB2312"/>
          <w:color w:val="auto"/>
          <w:szCs w:val="32"/>
          <w:u w:val="none"/>
        </w:rPr>
      </w:pPr>
      <w:r>
        <w:rPr>
          <w:rFonts w:hint="eastAsia" w:ascii="楷体_GB2312" w:eastAsia="楷体_GB2312"/>
          <w:color w:val="auto"/>
          <w:szCs w:val="32"/>
          <w:u w:val="none"/>
        </w:rPr>
        <w:t>（请注明项目组别：□项目初创组/□企业成长组/</w:t>
      </w:r>
      <w:r>
        <w:rPr>
          <w:rFonts w:hint="eastAsia" w:ascii="楷体_GB2312" w:eastAsia="楷体_GB2312"/>
          <w:color w:val="auto"/>
          <w:szCs w:val="32"/>
          <w:u w:val="none"/>
        </w:rPr>
        <w:t xml:space="preserve"> □</w:t>
      </w:r>
      <w:r>
        <w:rPr>
          <w:rFonts w:hint="eastAsia" w:ascii="楷体_GB2312" w:eastAsia="楷体_GB2312"/>
          <w:color w:val="auto"/>
          <w:szCs w:val="32"/>
          <w:u w:val="none"/>
          <w:lang w:eastAsia="zh-CN"/>
        </w:rPr>
        <w:t>大中学生专项组</w:t>
      </w:r>
      <w:r>
        <w:rPr>
          <w:rFonts w:hint="eastAsia" w:ascii="楷体_GB2312" w:eastAsia="楷体_GB2312"/>
          <w:color w:val="auto"/>
          <w:szCs w:val="32"/>
          <w:u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color w:val="auto"/>
          <w:szCs w:val="32"/>
          <w:u w:val="none"/>
        </w:rPr>
      </w:pPr>
    </w:p>
    <w:p>
      <w:pPr>
        <w:rPr>
          <w:rFonts w:eastAsia="黑体"/>
          <w:color w:val="auto"/>
          <w:szCs w:val="32"/>
          <w:u w:val="none"/>
        </w:rPr>
      </w:pPr>
      <w:r>
        <w:rPr>
          <w:rFonts w:eastAsia="黑体"/>
          <w:color w:val="auto"/>
          <w:szCs w:val="32"/>
          <w:u w:val="none"/>
        </w:rPr>
        <w:t>一、执行情况简介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218"/>
        <w:gridCol w:w="1725"/>
        <w:gridCol w:w="757"/>
        <w:gridCol w:w="653"/>
        <w:gridCol w:w="789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公司/团队名称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项目组别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  <w:szCs w:val="28"/>
                <w:u w:val="none"/>
              </w:rPr>
              <w:t>（请注明项目组别： □项目初创组  □企业成长组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 xml:space="preserve"> </w:t>
            </w:r>
            <w:bookmarkStart w:id="0" w:name="_GoBack"/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  <w:lang w:eastAsia="zh-CN"/>
              </w:rPr>
              <w:t>大中学生专项组</w:t>
            </w:r>
            <w:r>
              <w:rPr>
                <w:color w:val="auto"/>
                <w:sz w:val="28"/>
                <w:szCs w:val="28"/>
                <w:u w:val="none"/>
              </w:rPr>
              <w:t xml:space="preserve">  </w:t>
            </w:r>
            <w:bookmarkEnd w:id="0"/>
            <w:r>
              <w:rPr>
                <w:rFonts w:hint="eastAsia" w:ascii="仿宋_GB2312"/>
                <w:color w:val="auto"/>
                <w:spacing w:val="-6"/>
                <w:sz w:val="28"/>
                <w:szCs w:val="28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企业核心技术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□发明专利    □实用新型专利   □专有技术</w:t>
            </w:r>
          </w:p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 xml:space="preserve">□软件著作权  □商业模式创新   □其它请说明：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注册/启动资金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（尚未注册请填写启动资金额）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公司性质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□个体工商户  □有限责任公司  □个人独资企业  □合伙企业    □其他          （打√选择）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产品情况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描述参赛项目产品的创意创新性、核心竞争力、特色性和开发进展等整体情况，阐述目前所处发展阶段、与国内外同行业其它同类创业项目的相比，项目的技术、产品及服务的创新性和可行性。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市场规模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参赛项目的所占市场规模和潜力情况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盈利模式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pacing w:val="-5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pacing w:val="-5"/>
                <w:sz w:val="28"/>
                <w:szCs w:val="28"/>
                <w:u w:val="none"/>
              </w:rPr>
              <w:t>参赛项目的运营模式和盈利模式创新，企业发展的预期，包括营业收入及增长率和毛利率预测等，包括：企业收入获得的形式有哪些？市场客户是谁？为客户带来多大价值？竞争壁垒有哪些？盈利点等等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投资额（元）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投资收益率（第一年）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18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预期净利润</w:t>
            </w:r>
          </w:p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（税后利润）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第一年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第二年</w:t>
            </w: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第三年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218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1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年增长率</w:t>
            </w:r>
          </w:p>
        </w:tc>
        <w:tc>
          <w:tcPr>
            <w:tcW w:w="757" w:type="dxa"/>
            <w:shd w:val="clear" w:color="000000" w:fill="auto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%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年增长率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183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备注</w:t>
            </w: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投资收益率＝净利润÷总投资额×100%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预期净利润－第一年：见经营第一年利润表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77" w:type="dxa"/>
            <w:gridSpan w:val="6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此表中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“总投资额”</w:t>
            </w:r>
            <w:r>
              <w:rPr>
                <w:color w:val="auto"/>
                <w:sz w:val="28"/>
                <w:szCs w:val="28"/>
                <w:u w:val="none"/>
              </w:rPr>
              <w:t>项的金额等于资金需求合计</w:t>
            </w:r>
          </w:p>
        </w:tc>
      </w:tr>
    </w:tbl>
    <w:p>
      <w:pPr>
        <w:rPr>
          <w:rFonts w:eastAsia="黑体"/>
          <w:color w:val="auto"/>
          <w:szCs w:val="32"/>
          <w:u w:val="none"/>
        </w:rPr>
      </w:pPr>
      <w:r>
        <w:rPr>
          <w:rFonts w:eastAsia="黑体"/>
          <w:color w:val="auto"/>
          <w:szCs w:val="32"/>
          <w:u w:val="none"/>
        </w:rPr>
        <w:t>二、市场分析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6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项目市场定位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1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color w:val="auto"/>
                <w:sz w:val="28"/>
                <w:szCs w:val="28"/>
                <w:u w:val="none"/>
              </w:rPr>
              <w:t>项目定位：该产品的质量/创意性/可靠性/实用性/样式/成本/特征/性能/科技性等产品实体定位</w:t>
            </w:r>
          </w:p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2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color w:val="auto"/>
                <w:sz w:val="28"/>
                <w:szCs w:val="28"/>
                <w:u w:val="none"/>
              </w:rPr>
              <w:t>项目的消费者定位：确定目标顾客群 ，产品的销售渠道和消费者定位</w:t>
            </w:r>
          </w:p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3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color w:val="auto"/>
                <w:sz w:val="28"/>
                <w:szCs w:val="28"/>
                <w:u w:val="none"/>
              </w:rPr>
              <w:t>同行竞争定位：确定企业相对与竞争者，在市场中所占的位置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目标客户群体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可以按照客户群的年龄、喜好、收入、消费习惯、地理文化等分类。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市场整体预测</w:t>
            </w:r>
          </w:p>
        </w:tc>
        <w:tc>
          <w:tcPr>
            <w:tcW w:w="6951" w:type="dxa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着重分析现有的市场容量等市场需求真实情况，也分析下市场的变化趋势；预测项目团队开发的产品或服务所占的市场份额到底有多大？</w:t>
            </w:r>
          </w:p>
        </w:tc>
      </w:tr>
    </w:tbl>
    <w:p>
      <w:pPr>
        <w:rPr>
          <w:rFonts w:eastAsia="黑体"/>
          <w:color w:val="auto"/>
          <w:szCs w:val="32"/>
          <w:u w:val="none"/>
        </w:rPr>
      </w:pPr>
      <w:r>
        <w:rPr>
          <w:rFonts w:eastAsia="黑体"/>
          <w:color w:val="auto"/>
          <w:szCs w:val="32"/>
          <w:u w:val="none"/>
        </w:rPr>
        <w:t>三、营销策略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7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营销策略</w:t>
            </w:r>
          </w:p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分析</w:t>
            </w:r>
          </w:p>
        </w:tc>
        <w:tc>
          <w:tcPr>
            <w:tcW w:w="705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销售网络、销售渠道、等方面的策略；</w:t>
            </w:r>
          </w:p>
          <w:p>
            <w:pPr>
              <w:numPr>
                <w:ilvl w:val="0"/>
                <w:numId w:val="2"/>
              </w:num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在广告促销方面的策略；</w:t>
            </w:r>
          </w:p>
          <w:p>
            <w:pPr>
              <w:numPr>
                <w:ilvl w:val="0"/>
                <w:numId w:val="2"/>
              </w:num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在产品销售价格控制与调整方面的策略；</w:t>
            </w:r>
          </w:p>
          <w:p>
            <w:pPr>
              <w:numPr>
                <w:ilvl w:val="0"/>
                <w:numId w:val="2"/>
              </w:num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形成良好销售队伍方面的策略等等。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竞争分析</w:t>
            </w:r>
          </w:p>
        </w:tc>
        <w:tc>
          <w:tcPr>
            <w:tcW w:w="7050" w:type="dxa"/>
            <w:noWrap w:val="0"/>
            <w:vAlign w:val="top"/>
          </w:tcPr>
          <w:p>
            <w:pPr>
              <w:jc w:val="left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列出你的企业或者项目在目标市场中的存在或可能存在着的1－3个主要竞争对手，并比较分析你和他们之间的优势与劣势。</w:t>
            </w:r>
          </w:p>
        </w:tc>
      </w:tr>
    </w:tbl>
    <w:p>
      <w:pPr>
        <w:rPr>
          <w:rFonts w:eastAsia="黑体"/>
          <w:color w:val="auto"/>
          <w:szCs w:val="32"/>
          <w:u w:val="none"/>
        </w:rPr>
      </w:pPr>
      <w:r>
        <w:rPr>
          <w:rFonts w:eastAsia="黑体"/>
          <w:color w:val="auto"/>
          <w:szCs w:val="32"/>
          <w:u w:val="none"/>
        </w:rPr>
        <w:t>四、团队的情况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021"/>
        <w:gridCol w:w="1830"/>
        <w:gridCol w:w="1395"/>
        <w:gridCol w:w="238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年龄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学历及专业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职务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教育、工作经历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jc w:val="left"/>
        <w:rPr>
          <w:rFonts w:hint="eastAsia" w:ascii="楷体_GB2312" w:eastAsia="楷体_GB2312"/>
          <w:b/>
          <w:color w:val="auto"/>
          <w:szCs w:val="32"/>
          <w:u w:val="none"/>
        </w:rPr>
      </w:pPr>
      <w:r>
        <w:rPr>
          <w:rFonts w:hint="eastAsia" w:ascii="楷体_GB2312" w:eastAsia="楷体_GB2312"/>
          <w:color w:val="auto"/>
          <w:szCs w:val="32"/>
          <w:u w:val="none"/>
        </w:rPr>
        <w:t>备注：填写三人以上。</w:t>
      </w:r>
    </w:p>
    <w:p>
      <w:pPr>
        <w:rPr>
          <w:rFonts w:eastAsia="黑体"/>
          <w:color w:val="auto"/>
          <w:szCs w:val="32"/>
          <w:u w:val="none"/>
        </w:rPr>
      </w:pPr>
      <w:r>
        <w:rPr>
          <w:rFonts w:eastAsia="黑体"/>
          <w:color w:val="auto"/>
          <w:szCs w:val="32"/>
          <w:u w:val="none"/>
        </w:rPr>
        <w:t>五、财务分析</w:t>
      </w:r>
    </w:p>
    <w:p>
      <w:pPr>
        <w:rPr>
          <w:color w:val="auto"/>
          <w:szCs w:val="32"/>
          <w:u w:val="none"/>
        </w:rPr>
      </w:pPr>
      <w:r>
        <w:rPr>
          <w:rFonts w:hint="eastAsia" w:ascii="楷体" w:hAnsi="楷体" w:eastAsia="楷体_GB2312" w:cs="楷体"/>
          <w:bCs/>
          <w:color w:val="auto"/>
          <w:szCs w:val="32"/>
          <w:u w:val="none"/>
        </w:rPr>
        <w:t>（一）启动资金来源</w:t>
      </w:r>
      <w:r>
        <w:rPr>
          <w:b/>
          <w:color w:val="auto"/>
          <w:szCs w:val="32"/>
          <w:u w:val="none"/>
        </w:rPr>
        <w:t xml:space="preserve">                    </w:t>
      </w:r>
      <w:r>
        <w:rPr>
          <w:rFonts w:hint="eastAsia"/>
          <w:b/>
          <w:color w:val="auto"/>
          <w:szCs w:val="32"/>
          <w:u w:val="none"/>
        </w:rPr>
        <w:t xml:space="preserve"> </w:t>
      </w:r>
      <w:r>
        <w:rPr>
          <w:b/>
          <w:color w:val="auto"/>
          <w:szCs w:val="32"/>
          <w:u w:val="none"/>
        </w:rPr>
        <w:t xml:space="preserve"> </w:t>
      </w:r>
      <w:r>
        <w:rPr>
          <w:color w:val="auto"/>
          <w:szCs w:val="32"/>
          <w:u w:val="none"/>
        </w:rPr>
        <w:t xml:space="preserve">  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2385"/>
        <w:gridCol w:w="1596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筹资渠道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资金提供方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金额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占投资总额比例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自有资金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股东（创始人）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私人借款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亲属、朋友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贷 款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银行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政府小额贷款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政府相关部门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风险投资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风投公司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总计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--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%</w:t>
            </w:r>
          </w:p>
        </w:tc>
      </w:tr>
    </w:tbl>
    <w:p>
      <w:pPr>
        <w:rPr>
          <w:color w:val="auto"/>
          <w:szCs w:val="32"/>
          <w:u w:val="none"/>
        </w:rPr>
      </w:pPr>
      <w:r>
        <w:rPr>
          <w:rFonts w:hint="eastAsia" w:ascii="楷体" w:hAnsi="楷体" w:eastAsia="楷体_GB2312" w:cs="楷体"/>
          <w:bCs/>
          <w:color w:val="auto"/>
          <w:szCs w:val="32"/>
          <w:u w:val="none"/>
        </w:rPr>
        <w:t>（二）最近年度利润（项目初创不填写）</w:t>
      </w:r>
      <w:r>
        <w:rPr>
          <w:b/>
          <w:color w:val="auto"/>
          <w:szCs w:val="32"/>
          <w:u w:val="none"/>
        </w:rPr>
        <w:t xml:space="preserve">     </w:t>
      </w:r>
      <w:r>
        <w:rPr>
          <w:rFonts w:hint="eastAsia"/>
          <w:b/>
          <w:color w:val="auto"/>
          <w:szCs w:val="32"/>
          <w:u w:val="none"/>
        </w:rPr>
        <w:t xml:space="preserve"> </w:t>
      </w:r>
      <w:r>
        <w:rPr>
          <w:b/>
          <w:color w:val="auto"/>
          <w:szCs w:val="32"/>
          <w:u w:val="none"/>
        </w:rPr>
        <w:t xml:space="preserve"> </w:t>
      </w:r>
      <w:r>
        <w:rPr>
          <w:color w:val="auto"/>
          <w:szCs w:val="32"/>
          <w:u w:val="none"/>
        </w:rPr>
        <w:t xml:space="preserve"> 单位：元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6"/>
        <w:gridCol w:w="1480"/>
        <w:gridCol w:w="148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项  目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15年期末余额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16年期末余额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17年期末余额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0" w:type="dxa"/>
            <w:gridSpan w:val="4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从以下3个方面对近3年来的利润进行简单分析：</w:t>
            </w:r>
          </w:p>
          <w:p>
            <w:pPr>
              <w:rPr>
                <w:rFonts w:hint="eastAsia"/>
                <w:color w:val="auto"/>
                <w:sz w:val="28"/>
                <w:szCs w:val="28"/>
                <w:u w:val="none"/>
              </w:rPr>
            </w:pPr>
            <w:r>
              <w:rPr>
                <w:rFonts w:hint="eastAsia"/>
                <w:bCs/>
                <w:color w:val="auto"/>
                <w:szCs w:val="32"/>
                <w:u w:val="none"/>
              </w:rPr>
              <w:t>1</w:t>
            </w:r>
            <w:r>
              <w:rPr>
                <w:rFonts w:hint="eastAsia" w:ascii="仿宋_GB2312"/>
                <w:bCs/>
                <w:color w:val="auto"/>
                <w:szCs w:val="32"/>
                <w:u w:val="none"/>
              </w:rPr>
              <w:t>.</w:t>
            </w:r>
            <w:r>
              <w:rPr>
                <w:color w:val="auto"/>
                <w:sz w:val="28"/>
                <w:szCs w:val="28"/>
                <w:u w:val="none"/>
              </w:rPr>
              <w:t>主营业务收入；2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color w:val="auto"/>
                <w:sz w:val="28"/>
                <w:szCs w:val="28"/>
                <w:u w:val="none"/>
              </w:rPr>
              <w:t>营业利润；3</w:t>
            </w: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color w:val="auto"/>
                <w:sz w:val="28"/>
                <w:szCs w:val="28"/>
                <w:u w:val="none"/>
              </w:rPr>
              <w:t>净利润</w:t>
            </w:r>
          </w:p>
        </w:tc>
      </w:tr>
    </w:tbl>
    <w:p>
      <w:pPr>
        <w:rPr>
          <w:rFonts w:ascii="楷体" w:hAnsi="楷体" w:eastAsia="楷体_GB2312" w:cs="楷体"/>
          <w:bCs/>
          <w:color w:val="auto"/>
          <w:szCs w:val="32"/>
          <w:u w:val="none"/>
        </w:rPr>
      </w:pPr>
      <w:r>
        <w:rPr>
          <w:rFonts w:hint="eastAsia" w:ascii="楷体" w:hAnsi="楷体" w:eastAsia="楷体_GB2312" w:cs="楷体"/>
          <w:bCs/>
          <w:color w:val="auto"/>
          <w:szCs w:val="32"/>
          <w:u w:val="none"/>
        </w:rPr>
        <w:t>（三）</w:t>
      </w:r>
      <w:r>
        <w:rPr>
          <w:rFonts w:ascii="楷体" w:hAnsi="楷体" w:eastAsia="楷体_GB2312" w:cs="楷体"/>
          <w:bCs/>
          <w:color w:val="auto"/>
          <w:szCs w:val="32"/>
          <w:u w:val="none"/>
        </w:rPr>
        <w:t>利润预算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1314"/>
        <w:gridCol w:w="1321"/>
        <w:gridCol w:w="1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Cs w:val="32"/>
                <w:u w:val="none"/>
              </w:rPr>
            </w:pPr>
            <w:r>
              <w:rPr>
                <w:rFonts w:eastAsia="黑体"/>
                <w:color w:val="auto"/>
                <w:szCs w:val="32"/>
                <w:u w:val="none"/>
              </w:rPr>
              <w:t>项  目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Cs w:val="32"/>
                <w:u w:val="none"/>
              </w:rPr>
            </w:pPr>
            <w:r>
              <w:rPr>
                <w:rFonts w:eastAsia="黑体"/>
                <w:color w:val="auto"/>
                <w:szCs w:val="32"/>
                <w:u w:val="none"/>
              </w:rPr>
              <w:t>2018年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Cs w:val="32"/>
                <w:u w:val="none"/>
              </w:rPr>
            </w:pPr>
            <w:r>
              <w:rPr>
                <w:rFonts w:eastAsia="黑体"/>
                <w:color w:val="auto"/>
                <w:szCs w:val="32"/>
                <w:u w:val="none"/>
              </w:rPr>
              <w:t>2019年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Cs w:val="32"/>
                <w:u w:val="none"/>
              </w:rPr>
            </w:pPr>
            <w:r>
              <w:rPr>
                <w:rFonts w:eastAsia="黑体"/>
                <w:color w:val="auto"/>
                <w:szCs w:val="32"/>
                <w:u w:val="none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auto"/>
                <w:szCs w:val="32"/>
                <w:u w:val="none"/>
              </w:rPr>
            </w:pPr>
            <w:r>
              <w:rPr>
                <w:color w:val="auto"/>
                <w:szCs w:val="32"/>
                <w:u w:val="none"/>
              </w:rPr>
              <w:t>从以下</w:t>
            </w:r>
            <w:r>
              <w:rPr>
                <w:bCs/>
                <w:color w:val="auto"/>
                <w:szCs w:val="32"/>
                <w:u w:val="none"/>
              </w:rPr>
              <w:t>3</w:t>
            </w:r>
            <w:r>
              <w:rPr>
                <w:color w:val="auto"/>
                <w:szCs w:val="32"/>
                <w:u w:val="none"/>
              </w:rPr>
              <w:t>个方面对未来</w:t>
            </w:r>
            <w:r>
              <w:rPr>
                <w:bCs/>
                <w:color w:val="auto"/>
                <w:szCs w:val="32"/>
                <w:u w:val="none"/>
              </w:rPr>
              <w:t>3</w:t>
            </w:r>
            <w:r>
              <w:rPr>
                <w:color w:val="auto"/>
                <w:szCs w:val="32"/>
                <w:u w:val="none"/>
              </w:rPr>
              <w:t>年来的利润进行简单分析：</w:t>
            </w:r>
          </w:p>
          <w:p>
            <w:pPr>
              <w:rPr>
                <w:rFonts w:hint="eastAsia"/>
                <w:color w:val="auto"/>
                <w:szCs w:val="32"/>
                <w:u w:val="none"/>
              </w:rPr>
            </w:pPr>
            <w:r>
              <w:rPr>
                <w:rFonts w:hint="eastAsia"/>
                <w:bCs/>
                <w:color w:val="auto"/>
                <w:szCs w:val="32"/>
                <w:u w:val="none"/>
              </w:rPr>
              <w:t>1</w:t>
            </w:r>
            <w:r>
              <w:rPr>
                <w:rFonts w:hint="eastAsia" w:ascii="仿宋_GB2312"/>
                <w:bCs/>
                <w:color w:val="auto"/>
                <w:szCs w:val="32"/>
                <w:u w:val="none"/>
              </w:rPr>
              <w:t>.</w:t>
            </w:r>
            <w:r>
              <w:rPr>
                <w:color w:val="auto"/>
                <w:szCs w:val="32"/>
                <w:u w:val="none"/>
              </w:rPr>
              <w:t>主营业务收入；</w:t>
            </w:r>
            <w:r>
              <w:rPr>
                <w:bCs/>
                <w:color w:val="auto"/>
                <w:szCs w:val="32"/>
                <w:u w:val="none"/>
              </w:rPr>
              <w:t>2</w:t>
            </w:r>
            <w:r>
              <w:rPr>
                <w:rFonts w:hint="eastAsia" w:ascii="仿宋_GB2312"/>
                <w:bCs/>
                <w:color w:val="auto"/>
                <w:szCs w:val="32"/>
                <w:u w:val="none"/>
              </w:rPr>
              <w:t>.</w:t>
            </w:r>
            <w:r>
              <w:rPr>
                <w:color w:val="auto"/>
                <w:szCs w:val="32"/>
                <w:u w:val="none"/>
              </w:rPr>
              <w:t>营业利润；</w:t>
            </w:r>
            <w:r>
              <w:rPr>
                <w:bCs/>
                <w:color w:val="auto"/>
                <w:szCs w:val="32"/>
                <w:u w:val="none"/>
              </w:rPr>
              <w:t>3</w:t>
            </w:r>
            <w:r>
              <w:rPr>
                <w:rFonts w:hint="eastAsia" w:ascii="仿宋_GB2312"/>
                <w:bCs/>
                <w:color w:val="auto"/>
                <w:szCs w:val="32"/>
                <w:u w:val="none"/>
              </w:rPr>
              <w:t>.</w:t>
            </w:r>
            <w:r>
              <w:rPr>
                <w:color w:val="auto"/>
                <w:szCs w:val="32"/>
                <w:u w:val="none"/>
              </w:rPr>
              <w:t>净利润</w:t>
            </w:r>
          </w:p>
        </w:tc>
      </w:tr>
    </w:tbl>
    <w:p>
      <w:pPr>
        <w:rPr>
          <w:rFonts w:hint="eastAsia" w:eastAsia="黑体"/>
          <w:color w:val="auto"/>
          <w:szCs w:val="32"/>
          <w:u w:val="none"/>
        </w:rPr>
      </w:pPr>
    </w:p>
    <w:p>
      <w:pPr>
        <w:rPr>
          <w:rFonts w:eastAsia="黑体"/>
          <w:color w:val="auto"/>
          <w:szCs w:val="32"/>
          <w:u w:val="none"/>
        </w:rPr>
      </w:pPr>
      <w:r>
        <w:rPr>
          <w:rFonts w:eastAsia="黑体"/>
          <w:color w:val="auto"/>
          <w:szCs w:val="32"/>
          <w:u w:val="none"/>
        </w:rPr>
        <w:t>六、融资需求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765"/>
        <w:gridCol w:w="132"/>
        <w:gridCol w:w="193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融资</w:t>
            </w:r>
          </w:p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需求</w:t>
            </w:r>
          </w:p>
          <w:p>
            <w:pPr>
              <w:jc w:val="center"/>
              <w:rPr>
                <w:b/>
                <w:color w:val="auto"/>
                <w:sz w:val="28"/>
                <w:szCs w:val="28"/>
                <w:u w:val="none"/>
              </w:rPr>
            </w:pPr>
            <w:r>
              <w:rPr>
                <w:b/>
                <w:color w:val="auto"/>
                <w:sz w:val="28"/>
                <w:szCs w:val="28"/>
                <w:u w:val="none"/>
              </w:rPr>
              <w:t>情况</w:t>
            </w:r>
          </w:p>
        </w:tc>
        <w:tc>
          <w:tcPr>
            <w:tcW w:w="7585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当前是否有融资的需求     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85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计划融资的方式：  □股权融资     □债券融资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计划融资的时间</w:t>
            </w:r>
          </w:p>
        </w:tc>
        <w:tc>
          <w:tcPr>
            <w:tcW w:w="3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计划融资的金额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897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68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897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68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897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688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是否有过融资的经历           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投资负责人/投资机构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投资金额</w:t>
            </w:r>
          </w:p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（万元）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投资时间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其它融资需求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85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□技术/产权转让□科技咨询□融资担保□应收账款融资□股改和上市咨询□科技保险□小额贷款□信用贷款</w:t>
            </w:r>
          </w:p>
          <w:p>
            <w:pPr>
              <w:rPr>
                <w:rFonts w:hint="eastAsia" w:ascii="仿宋_GB2312"/>
                <w:color w:val="auto"/>
                <w:spacing w:val="-5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pacing w:val="-5"/>
                <w:sz w:val="28"/>
                <w:szCs w:val="28"/>
                <w:u w:val="none"/>
              </w:rPr>
              <w:t>□中小企业集合债券发行□知识产权质押贷款□资产管理</w:t>
            </w:r>
          </w:p>
          <w:p>
            <w:pPr>
              <w:rPr>
                <w:rFonts w:hint="eastAsia" w:ascii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u w:val="none"/>
              </w:rPr>
              <w:t>□并购重组□金融租赁□股权质押贷款□其他融资需求             （可复选项）  □无融资需求</w:t>
            </w:r>
          </w:p>
        </w:tc>
      </w:tr>
    </w:tbl>
    <w:p>
      <w:pPr>
        <w:rPr>
          <w:rFonts w:hint="eastAsia" w:eastAsia="黑体"/>
          <w:color w:val="auto"/>
          <w:szCs w:val="32"/>
          <w:u w:val="none"/>
        </w:rPr>
      </w:pPr>
    </w:p>
    <w:p>
      <w:pPr>
        <w:rPr>
          <w:rFonts w:eastAsia="黑体"/>
          <w:color w:val="auto"/>
          <w:szCs w:val="32"/>
          <w:u w:val="none"/>
        </w:rPr>
      </w:pPr>
      <w:r>
        <w:rPr>
          <w:rFonts w:eastAsia="黑体"/>
          <w:color w:val="auto"/>
          <w:szCs w:val="32"/>
          <w:u w:val="none"/>
        </w:rPr>
        <w:t>七、投资风险分析与对策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noWrap w:val="0"/>
            <w:vAlign w:val="top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风险分析</w:t>
            </w:r>
          </w:p>
        </w:tc>
        <w:tc>
          <w:tcPr>
            <w:tcW w:w="3673" w:type="dxa"/>
            <w:noWrap w:val="0"/>
            <w:vAlign w:val="top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  <w:u w:val="none"/>
              </w:rPr>
            </w:pPr>
            <w:r>
              <w:rPr>
                <w:rFonts w:eastAsia="黑体"/>
                <w:color w:val="auto"/>
                <w:sz w:val="28"/>
                <w:szCs w:val="28"/>
                <w:u w:val="none"/>
              </w:rPr>
              <w:t>应对策略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5387" w:type="dxa"/>
            <w:noWrap w:val="0"/>
            <w:vAlign w:val="top"/>
          </w:tcPr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对政策、技术、资金、行业、市场、环境、管理及其他因素引起的投资风险进行分析</w:t>
            </w:r>
          </w:p>
        </w:tc>
        <w:tc>
          <w:tcPr>
            <w:tcW w:w="3673" w:type="dxa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针对存在的风险进行应对策略的制定</w:t>
            </w:r>
          </w:p>
        </w:tc>
      </w:tr>
    </w:tbl>
    <w:p>
      <w:pPr>
        <w:spacing w:line="560" w:lineRule="exact"/>
        <w:rPr>
          <w:color w:val="auto"/>
          <w:szCs w:val="32"/>
          <w:u w:val="none"/>
        </w:rPr>
      </w:pPr>
      <w:r>
        <w:rPr>
          <w:color w:val="auto"/>
          <w:szCs w:val="32"/>
          <w:u w:val="none"/>
        </w:rPr>
        <w:t>备注：只需填写本企业或创业团队可能或会涉及到的风险。</w:t>
      </w:r>
    </w:p>
    <w:p>
      <w:pPr>
        <w:spacing w:line="560" w:lineRule="exact"/>
        <w:rPr>
          <w:rFonts w:eastAsia="黑体"/>
          <w:color w:val="auto"/>
          <w:szCs w:val="32"/>
          <w:u w:val="none"/>
        </w:rPr>
      </w:pPr>
      <w:r>
        <w:rPr>
          <w:rFonts w:eastAsia="黑体"/>
          <w:color w:val="auto"/>
          <w:szCs w:val="32"/>
          <w:u w:val="none"/>
        </w:rPr>
        <w:t>八、企业愿景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center"/>
          </w:tcPr>
          <w:p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备注：可以填写下企业或者团队的长期远景发展规划，描述企业的未来发展趋势和预期目标。</w:t>
            </w:r>
          </w:p>
        </w:tc>
      </w:tr>
    </w:tbl>
    <w:p>
      <w:pPr>
        <w:pStyle w:val="2"/>
        <w:spacing w:line="240" w:lineRule="auto"/>
        <w:ind w:left="0" w:leftChars="0"/>
        <w:rPr>
          <w:b/>
          <w:color w:val="auto"/>
          <w:szCs w:val="32"/>
          <w:u w:val="none"/>
        </w:rPr>
      </w:pPr>
      <w:r>
        <w:rPr>
          <w:b/>
          <w:color w:val="auto"/>
          <w:szCs w:val="32"/>
          <w:u w:val="none"/>
        </w:rPr>
        <w:t>备注：创业规划书要求表述条理清晰，简洁明了、重点突出、有理有据、科学详实。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A"/>
    <w:multiLevelType w:val="multilevel"/>
    <w:tmpl w:val="0000000A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662B"/>
    <w:rsid w:val="04FD662B"/>
    <w:rsid w:val="158E2409"/>
    <w:rsid w:val="49135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2019-12-18T01:35:00Z</dcterms:created>
  <dc:creator>Administrator</dc:creator>
  <cp:lastModifiedBy>Administrator</cp:lastModifiedBy>
  <dcterms:modified xsi:type="dcterms:W3CDTF">2019-12-23T03:48:54Z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